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380" w:rsidRDefault="00ED0380" w:rsidP="00ED0380">
      <w:pPr>
        <w:spacing w:after="0"/>
        <w:ind w:left="120"/>
      </w:pPr>
      <w:bookmarkStart w:id="0" w:name="block-3901346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D0380" w:rsidRDefault="00ED0380" w:rsidP="00ED03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799"/>
        <w:gridCol w:w="4912"/>
        <w:gridCol w:w="1348"/>
        <w:gridCol w:w="1841"/>
        <w:gridCol w:w="1910"/>
        <w:gridCol w:w="2313"/>
      </w:tblGrid>
      <w:tr w:rsidR="00ED0380" w:rsidTr="0015525E">
        <w:trPr>
          <w:trHeight w:val="144"/>
          <w:tblCellSpacing w:w="20" w:type="nil"/>
        </w:trPr>
        <w:tc>
          <w:tcPr>
            <w:tcW w:w="4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42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</w:tr>
      <w:tr w:rsidR="00ED0380" w:rsidRPr="00781C31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НАУЧНЫЙ МЕТОД ПОЗНАНИЯ ПРИРОДЫ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метод познания природы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Статика твёрдого тела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RPr="00781C31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МОЛЕКУЛЯРНАЯ ФИЗИКА И ТЕРМОДИНАМИКА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молекулярнокинетической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теории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Термодинамика.Тепловые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машины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Агрегатные состояния вещества. Фазовые переходы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Токи в различных средах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22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31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</w:tbl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0380" w:rsidRDefault="00ED0380" w:rsidP="00ED03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ED0380" w:rsidTr="0015525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RPr="00781C31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ОСНОВЫ СПЕЦИАЛЬНОЙ ТЕОРИИ ОТНОСИТЕЛЬНОСТИ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СТО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Физика атомного ядра и элементарных частиц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RPr="00781C31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5.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81C31">
              <w:rPr>
                <w:rFonts w:ascii="Times New Roman" w:hAnsi="Times New Roman"/>
                <w:b/>
                <w:color w:val="000000"/>
                <w:sz w:val="24"/>
              </w:rPr>
              <w:t>ЭЛЕМЕНТЫ АСТРОНОМИИ И АСТРОФИЗИКИ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ФИЗИЧЕСКИЙ ПРАКТИКУМ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Физический практикум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Систематизация и обобщение предметного содержания и опыта деятельности, приобретённого при изучении курса физики 10 – 11 классов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</w:tbl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0380" w:rsidRDefault="00ED0380" w:rsidP="00ED0380">
      <w:pPr>
        <w:spacing w:after="0"/>
        <w:ind w:left="120"/>
      </w:pPr>
      <w:bookmarkStart w:id="1" w:name="block-3901347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D0380" w:rsidRDefault="00ED0380" w:rsidP="00ED03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85"/>
        <w:gridCol w:w="4461"/>
        <w:gridCol w:w="1167"/>
        <w:gridCol w:w="1841"/>
        <w:gridCol w:w="1910"/>
        <w:gridCol w:w="1347"/>
        <w:gridCol w:w="2221"/>
      </w:tblGrid>
      <w:tr w:rsidR="00ED0380" w:rsidTr="0015525E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Физика – фундаментальная наука о природе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Научный метод познания и методы исследования физических явлений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Эксперимент и теория в процессе познания природы. Наблюдение и эксперимент в физике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измерения физических величин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Абсолютная и относительная погрешности измерений физических величин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Моделирование в физике. 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движение. Система отсчета. Относительность механического движения.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Прямая и обратная задачи механики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Радиус-вектор материальной точки, его проекции на оси координат.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Траектория. Перемещение. Скорость. Их проекции на оси координат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движение. Графическое описание равномерного прямолинейного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Сложение перемещений и скоростей. 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Неравномерное движение. Мгновенная скорость. Ускорение. Прямолинейное движение с постоянным ускорением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Графическое описание прямолинейного движения с постоянным ускорением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Свободное падение. Ускорение свободного падения. Зависимость координат, скорости, ускорения от времени и их графики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Движение тела, брошенного под углом к горизонту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Криволинейное движение. Движение по окружности. Угловая и линейная скорость. Период и частота. </w:t>
            </w: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и полное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"Кинематика"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Первый̆ закон Ньютона. Инерциальные системы отсчёта. Принцип относительности Галилея. Неинерциальные системы отсчёта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Сила. Равнодействующая сила. Второй закон Ньютона. Масса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Взаимодействие тел. Третий закон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Принцип суперпозиции сил. Решение задач на применение законов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Закон всемирного тяготения. Эквивалентность гравитационной и инертной массы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тяжести и ускорение свободного 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Движение небесных тел и их искусственных спутников. Первая космическая скорость. Законы Кеплера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упругости. Закон Гука. Вес тела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трения. Природа и виды сил трения. Движение в жидкости и газе с учётом силы сопротивления среды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Давление. Гидростатическое давление. Сила Архимеда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Абсолютно твердое тело. Поступательное и вращательное движение твердого тела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Момент силы относительно оси вращения.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Плечо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Сложение сил, приложенных к твердому телу. Центр тяжести тела. Условия равновесия твердого тела. </w:t>
            </w:r>
            <w:r>
              <w:rPr>
                <w:rFonts w:ascii="Times New Roman" w:hAnsi="Times New Roman"/>
                <w:color w:val="000000"/>
                <w:sz w:val="24"/>
              </w:rPr>
              <w:t>Виды равновесия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Статика твердого тела"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Импульс материальной точки, системы материальных точек. Центр масс системы материальных точек.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о движении центра масс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Импульс силы и изменение импульса тела. Закон сохранения импульса. Реактивное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Момент импульса материальной точки. Представление о сохранении момента импульса в центральных полях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Работа силы на малом и на конечном перемещении. Графическое представление работы силы. Мощность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об изменении кинетической энергии материальной точки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Потенциальные и 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непотенциальные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силы. Потенциальная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Вторая космическая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Третья космическая скорость. Связь работы 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непотенциальных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сил с изменением механической энергии системы тел. </w:t>
            </w: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Упругие и неупругие столкновения. Уравнение Бернулли для идеальной жидкости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Развитие представлений о природе теплоты. Основные положения МКТ. Диффузия. Броуновское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Строение газообразных, жидких и твердых тел. Характер движения и взаимодействия частиц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Масса и размеры молекул (атомов).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вещества. Постоянная Авогадро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Температура. Тепловое равновесие. Шкала Цельсия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 газ. Газовые законы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Уравнение Менделеева-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Клапейрона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>. 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температура. Закон Дальтона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Изопроцессы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в идеальном газе с постоянным количеством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Графическое представление 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изопроцессов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>: изотерма, изохора, изобара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уравнение МКТ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Связь абсолютной температуры термодинамической системы со средней кинетической энергией поступательного теплового движения её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"Основы МКТ"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"Основы МКТ"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Термодинамическая система. Задание внешних условий для ТД системы. Внешние и внутренние параметры. Параметры ТД системы как средние значения величин, описывающих её на микроскопическом уровне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Нулевое начало термодинамики. Самопроизвольная релаксация ТД системы к тепловому равновесию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Модель идеального газа в термодинамике.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применимости этой модели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Уравнение Менделеева-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Клапейрона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и выражение для внутренней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Выражение для внутренней энергии одноатомного идеального газа. </w:t>
            </w:r>
            <w:r>
              <w:rPr>
                <w:rFonts w:ascii="Times New Roman" w:hAnsi="Times New Roman"/>
                <w:color w:val="000000"/>
                <w:sz w:val="24"/>
              </w:rPr>
              <w:t>Квазистатические и нестатические процессы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Элементарная работа в термодинамике. Вычисление работы по графику процесса на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pV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>-диаграмме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Теплопередача как способ изменения внутренней энергии ТД системы без совершения работы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Конвекция, теплопроводность, излучение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Количество теплоты. Теплоёмкость тела. Удельная и молярная теплоёмкости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сгорания топлива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Расчёт количества теплоты при теплопередаче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Понятие об адиабатном процессе. Первый закон термодинамики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Количество теплоты и работа как меры изменения внутренней энергии ТД системы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Второй закон термодинамики для равновесных и неравновесных процессов. </w:t>
            </w:r>
            <w:r>
              <w:rPr>
                <w:rFonts w:ascii="Times New Roman" w:hAnsi="Times New Roman"/>
                <w:color w:val="000000"/>
                <w:sz w:val="24"/>
              </w:rPr>
              <w:t>Необратимость природных процессов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Принципы действия тепловых машин. КПД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Максимальное значение КПД. Цикл Карно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Экологические аспекты использования тепловых двигателей. </w:t>
            </w:r>
            <w:r>
              <w:rPr>
                <w:rFonts w:ascii="Times New Roman" w:hAnsi="Times New Roman"/>
                <w:color w:val="000000"/>
                <w:sz w:val="24"/>
              </w:rPr>
              <w:t>Тепловое загрязнение окружающей среды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Парообразование и конденсация. Испарение и кипение.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парообразования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Насыщенные и ненасыщенные пары. Качественная зависимость плотности и </w:t>
            </w:r>
            <w:proofErr w:type="gramStart"/>
            <w:r w:rsidRPr="00781C31">
              <w:rPr>
                <w:rFonts w:ascii="Times New Roman" w:hAnsi="Times New Roman"/>
                <w:color w:val="000000"/>
                <w:sz w:val="24"/>
              </w:rPr>
              <w:t>давления</w:t>
            </w:r>
            <w:proofErr w:type="gram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насыщенного пара от температуры, их независимость от объёма насыщенного пара.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Зависимость температуры кипения от давления в жидкости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Влажность воздуха. Абсолютная и относительная влажность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Твёрдое тело. Кристаллические и аморфные тела. </w:t>
            </w:r>
            <w:r>
              <w:rPr>
                <w:rFonts w:ascii="Times New Roman" w:hAnsi="Times New Roman"/>
                <w:color w:val="000000"/>
                <w:sz w:val="24"/>
              </w:rPr>
              <w:t>Анизотропия свойств кристаллов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Плавление и кристаллизация. Удельная теплота плавления.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Сублимация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Деформации твёрдого тела. Растяжение и сжатие. Сдвиг. Модуль Юнга. Предел упругих деформаций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Тепловое расширение жидкостей и твёрдых тел. 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Ангармонизм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тепловых колебаний частиц вещества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Преобразование энергии в фазовых переходах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Поверхностное натяжение. Капиллярные явления. Давление под искривленной поверхностью жидкости.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Лапласа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Электризация тел и её проявления. Электрический заряд. Два вида электрических зарядов. </w:t>
            </w:r>
            <w:r>
              <w:rPr>
                <w:rFonts w:ascii="Times New Roman" w:hAnsi="Times New Roman"/>
                <w:color w:val="000000"/>
                <w:sz w:val="24"/>
              </w:rPr>
              <w:t>Проводники, диэлектрики и полупроводники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Элементарный электрический заряд. Закон сохранения электрического заряда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Взаимодействие зарядов. Точечные заряды. Закон Кулона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Электрическое поле. Его действие на электрические заряды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Напряжённость электрического поля. Пробный заряд. Линии напряжённости электрического поля. Однородное электрическое поле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Потенциальность электростатического поля. Разность потенциалов и напряжение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Потенциальная энергия заряда в электростатическом поле. </w:t>
            </w:r>
            <w:r>
              <w:rPr>
                <w:rFonts w:ascii="Times New Roman" w:hAnsi="Times New Roman"/>
                <w:color w:val="000000"/>
                <w:sz w:val="24"/>
              </w:rPr>
              <w:t>Потенциал электростатического поля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Связь напряжённости поля и разности потенциалов для электростатического поля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Поле точечного заряда. Поле равномерно заряженной сферы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Поле равномерно заряженного по объёму шара. Поле равномерно заряженной бесконечной плоскости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Проводники в электростатическом поле. Условие равновесия зарядов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Диэлектрики и полупроводники в электростатическом поле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Конденсатор. Электроёмкость конденсатора. Электроёмкость плоского конденсатора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соединение конденсаторов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Последовательное соединение конденсаторов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заряженного конденсатора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Движение заряженной частицы в однородном электрическом поле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"Электрическое поле"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"Электрическое поле"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тока. Постоянный ток. Условия существования постоянного электрического тока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Источники тока. Напряжение и ЭДС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Закон Ома для участка цепи.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Электрическое сопротивление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Зависимость сопротивления однородного проводника от его длины и площади поперечного сечения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Удельное сопротивление вещества. 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Последовательное, параллельное, смешанное соединение проводников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Расчёт разветвлённых электрических цепей. Правила Кирхгофа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Работа электрического тока. Закон Джоуля —Ленца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Мощность электрического тока. Тепловая мощность, выделяемая на резисторе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ЭДС и внутреннее сопротивление источника тока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Закон Ома для полной (замкнутой) электрической цепи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Мощность источника тока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Короткое замыкание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Конденсатор в цепи постоянного тока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Электрическая проводимость различных веществ. Электрический ток в металлах. </w:t>
            </w:r>
            <w:r>
              <w:rPr>
                <w:rFonts w:ascii="Times New Roman" w:hAnsi="Times New Roman"/>
                <w:color w:val="000000"/>
                <w:sz w:val="24"/>
              </w:rPr>
              <w:t>Сверхпроводимость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Электрический ток в растворах и расплавах электролитов. </w:t>
            </w:r>
            <w:r>
              <w:rPr>
                <w:rFonts w:ascii="Times New Roman" w:hAnsi="Times New Roman"/>
                <w:color w:val="000000"/>
                <w:sz w:val="24"/>
              </w:rPr>
              <w:t>Законы Фарадея для электролиза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Электрический ток в газах. Плазма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Электрический ток в вакууме. Вакуумные приборы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полупроводниках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Полупроводниковые приборы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"Измерение силы тока и напряжения в цепи постоянного тока при помощи аналоговых и цифровых измерительных приборов" или "Знакомство с цифровой лабораторией по физике.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измерения физических величин при помощи компьютерных датчиков"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неравномерного движения с целью определения мгновенной скорости"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ускорения при прямолинейном равноускоренном движении по наклонной плоскости" или "Исследование зависимости пути от времени при равноускоренном движении"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ускорения свободного падения" или "Изучение движения тела, брошенного горизонтально"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"Изучение движения тела по окружности с постоянной по модулю 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>скоростью" или "Исследование зависимости периода обращения конического маятника от его параметров"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равнодействующей силы при движении бруска по наклонной плоскости" или "Проверка гипотезы о независимости времени движения бруска по наклонной плоскости на заданное расстояние от его массы"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зависимости сил упругости, возникающих в пружине и резиновом образце, от их деформации" или "Изучение движения системы тел, связанных нитью, перекинутой через лёгкий блок"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"Измерение коэффициента трения по величине углового коэффициента зависимости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F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>тр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t>)" или "Исследование движения бруска по наклонной плоскости с переменным коэффициентом трения" или "Изучение движения груза на валу с трением"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"Исследование условий равновесия твёрдого тела, имеющего ось вращения" или "Конструирование кронштейнов и расчёт сил упругости" 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>или "Изучение устойчивости твёрдого тела, имеющего площадь опоры"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импульса тела по тормозному пути" или "Измерение силы тяги, скорости модели электромобиля и мощности силы тяги" или "Сравнение изменения импульса тела с импульсом силы" или "Исследование сохранения импульса при упругом взаимодействии" или "Измерение кинетической энергии тела по тормозному пути"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изотермического процесса (рекомендовано использование цифровой лаборатории)" или "Изучение изохорного процесса" или "Изучение изобарного процесса" или "Проверка уравнения состояния"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удельной теплоёмкости" или "Исследование процесса остывания вещества" или "Исследование адиабатного процесса" или "Изучение взаимосвязи энергии межмолекулярного взаимодействия и температуры кипения жидкостей"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"Изучение закономерностей испарения жидкостей" или "Измерение удельной 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теплоты плавления льда" или "Изучение свойств насыщенных паров" или "Измерение абсолютной влажности воздуха и оценка массы паров в помещении".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коэффициента поверхностного натяжения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"Наблюдение превращения энергии заряженного конденсатора в энергию излучения светодиода" или "Изучение протекания тока в цепи, содержащей конденсатор" или "Распределение разности потенциалов (напряжения) при последовательном соединении конденсаторов"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смешанного соединения резисторов" или "Измерение удельного сопротивления проводников" или "Исследование зависимости силы тока от напряжения для лампы накаливания"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"Наблюдение электролиза" или "Измерение заряда одновалентного иона" или "Исследование зависимости сопротивления терморезистора от температуры" или "Снятие вольт-амперной характеристики диода"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"Кинематика"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"Динамика"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"Статика твердого тела"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по теме "Основы </w:t>
            </w: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молекулярно­кинетической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теории"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"Электрическое поле"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"Постоянный электрический ток"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"Токи в различных средах"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</w:tbl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0380" w:rsidRDefault="00ED0380" w:rsidP="00ED03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Look w:val="04A0" w:firstRow="1" w:lastRow="0" w:firstColumn="1" w:lastColumn="0" w:noHBand="0" w:noVBand="1"/>
      </w:tblPr>
      <w:tblGrid>
        <w:gridCol w:w="863"/>
        <w:gridCol w:w="4498"/>
        <w:gridCol w:w="1152"/>
        <w:gridCol w:w="1841"/>
        <w:gridCol w:w="1910"/>
        <w:gridCol w:w="1347"/>
        <w:gridCol w:w="2221"/>
      </w:tblGrid>
      <w:tr w:rsidR="00ED0380" w:rsidTr="0015525E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D0380" w:rsidRDefault="00ED0380" w:rsidP="0015525E"/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Взаимодействие постоянных магнитов и проводников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Магнитное поле. Гипотеза Ампера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Вектор магнитной индукции. Принцип суперпозиции магнитных полей.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Магнитное поле проводника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Опыт Эрстеда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Ампера, её направление и модуль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Применение закона Ампера. Электроизмерительные приборы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Сила Лоренца, её направление и модуль. Движение заряженной частицы в однородном магнитном поле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Лоренца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Магнитное поле в веществе. Ферромагнетики, пара- и диамагнетики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Основные свойства ферромагнетиков. Применение ферромагнетиков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Явление электромагнитной индукции. Поток вектора магнитной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ЭДС 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электромагнитной индукции Фарадея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Вихревое электрическое поле. Токи Фуко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ЭДС индукции в движущихся проводниках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Индуктивность. Катушка индуктивности в цепи постоянного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самоиндукции. ЭДС самоиндукции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Энергия магнитного поля катушки с током.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"Электродинамика"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"Электродинамика"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Колебательная система. Свободные колебания. Гармонические 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Кинематическое и динамическое описание колебательных движений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Энергетическое описание. Вывод динамического описания гармонических колебаний из их энергетического и кинематического описания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Амплитуда и фаза колебаний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Период и частота колебаний. Период малых свободных колебаний математического маятника.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свободных колебаний пружинного маятника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колебания в музыкальных инструментах"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"Механические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Электромагнитные колебания. Колебательный контур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Формула Томсона. Связь амплитуды заряда конденсатора с амплитудой силы тока в колебательном контуре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Закон сохранения энергии в идеальном колебательном контуре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Затухающие электромагнитные колебания. Вынужденные электромагнитные колебания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Переменный ток. Резистор и конденсатор в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Катушка индуктивности в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Закон Ома для электрической цепи переменного тока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Мощность переменного тока. Амплитудное и действующее значение силы тока и напряжения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Резонанс в электрической цепи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Идеальный̆ трансформатор. Производство, передача и потребление электрической̆ энергии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Экологические риски при производстве электроэнергии. Культура использования электроэнергии в повседневной жизни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"Электромагнитные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Механические волны. Характеристики механических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механических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Характеристики звука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Инфразвук и ультразвук. Шумовое загрязнение окружающей среды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Электромагнитные волны. Излучение электромагнитных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Энергия электромагнитных волн. Свойства электромагнитных волн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Шкала электромагнитных волн. Применение электромагнитных волн в технике и быту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Принципы радиосвязи и телевидения. Радиолокация.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Электромагнитное загрязнение окружающей среды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"Колебания и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Свет. Закон прямолинейного распространения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закона прямолинейного распространения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Отражение света. Плоское зеркало. Сферическое зеркало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Абсолютный и относительный показатель преломления.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отражение. Предельный угол полного внутреннего отражения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отражения и преломления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Ход лучей в призме. Дисперсия света. Сложный состав белого света. Цвет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Линзы. Фокусное расстояние и оптическая сила линзы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Построение изображений в линзах и их системах. </w:t>
            </w:r>
            <w:r>
              <w:rPr>
                <w:rFonts w:ascii="Times New Roman" w:hAnsi="Times New Roman"/>
                <w:color w:val="000000"/>
                <w:sz w:val="24"/>
              </w:rPr>
              <w:t>Увеличение линзы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 на построение изображений, получаемых с помощью линз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Решение задач. Пределы применимости геометрической оптики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Скорость света и методы ее измерения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Когерентные источники. Условия наблюдения максимумов и минимумов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интерференции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Дифракционная решётка. Условие наблюдения главных максимумов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proofErr w:type="spellStart"/>
            <w:r w:rsidRPr="00781C31">
              <w:rPr>
                <w:rFonts w:ascii="Times New Roman" w:hAnsi="Times New Roman"/>
                <w:color w:val="000000"/>
                <w:sz w:val="24"/>
              </w:rPr>
              <w:t>Поперечность</w:t>
            </w:r>
            <w:proofErr w:type="spellEnd"/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световых волн. Поляризация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Световые явления в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"Оптика"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теме «Оптика»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Границы применимости классической механики. Законы электродинамики и принцип относительности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специальной теории относительности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Пространственно-временной интервал. Преобразования Лоренца. Условие причинности. Относительность одновременности. Замедление времени и сокращение длины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Энергия и импульс релятивистской частицы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Связь массы с энергией и импульсом релятивистской частицы.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 покоя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Равновесное тепловое излучение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смещения Вина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Гипотеза М. Планка о квантах. </w:t>
            </w:r>
            <w:r>
              <w:rPr>
                <w:rFonts w:ascii="Times New Roman" w:hAnsi="Times New Roman"/>
                <w:color w:val="000000"/>
                <w:sz w:val="24"/>
              </w:rPr>
              <w:t>Фотоны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и импульс фотона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Фотоэффект. Опыты А. Г. Столетова. </w:t>
            </w:r>
            <w:r>
              <w:rPr>
                <w:rFonts w:ascii="Times New Roman" w:hAnsi="Times New Roman"/>
                <w:color w:val="000000"/>
                <w:sz w:val="24"/>
              </w:rPr>
              <w:t>Законы фотоэффекта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Уравнение Эйнштейна для фотоэффекта. "Красная граница" фотоэффекта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Давление света. Опыты П. Н. Лебедева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Волновые свойства частиц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Волны де Бройля. Длина волны де Бройля и размеры области локализации движущейся частицы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Корпускулярно-волновой дуализм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Дифракция электронов на кристаллах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Специфика измерений в микромире. Соотношения неопределённостей Гейзенберга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графических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расчётных задач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Контрольная работа по темам: "Основы СТО", "Корпускулярно-волновой дуализм"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Опыты по исследованию строения атома. </w:t>
            </w:r>
            <w:r>
              <w:rPr>
                <w:rFonts w:ascii="Times New Roman" w:hAnsi="Times New Roman"/>
                <w:color w:val="000000"/>
                <w:sz w:val="24"/>
              </w:rPr>
              <w:t>Планетарная модель атома Резерфорда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Виды спектров. Спектр уровней энергии атома водорода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Спонтанное и вынужденное излучение света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Лазер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Нуклонная модель ядра Гейзенберга-Иваненко. Заряд и массовое число ядра. </w:t>
            </w:r>
            <w:r>
              <w:rPr>
                <w:rFonts w:ascii="Times New Roman" w:hAnsi="Times New Roman"/>
                <w:color w:val="000000"/>
                <w:sz w:val="24"/>
              </w:rPr>
              <w:t>Изотопы. Радиоактивность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Закон радиоактивного распада. Свойства ионизирующего излучения. Влияние радиоактивности на живые организмы. </w:t>
            </w:r>
            <w:r>
              <w:rPr>
                <w:rFonts w:ascii="Times New Roman" w:hAnsi="Times New Roman"/>
                <w:color w:val="000000"/>
                <w:sz w:val="24"/>
              </w:rPr>
              <w:t>Дозиметрия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Энергия связи нуклонов в ядре. Ядерные силы. Дефект массы ядра. Ядерные реакции. Ядерные реакторы. Проблемы управляемого термоядерного 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синтеза.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аспекты развития ядерной энергетики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Методы регистрации и исследования элементарных частиц. Фундаментальные взаимодействия. Барионы, мезоны и лептоны.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Стандартной модели. Кварк-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глюонная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модель адронов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Физика за пределами Стандартной модели. Тёмная материя и тёмная энергия.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Единство физической картины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Этапы развития астрономии. Значение астрономии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Применимость законов физики для объяснения природы космических объектов. </w:t>
            </w:r>
            <w:r>
              <w:rPr>
                <w:rFonts w:ascii="Times New Roman" w:hAnsi="Times New Roman"/>
                <w:color w:val="000000"/>
                <w:sz w:val="24"/>
              </w:rPr>
              <w:t>Методы астрономических исследований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Современные оптические телескопы, радиотелескопы, внеатмосферная астрономия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Вид звёздного неба. Созвездия, яркие звёзды, планеты, их видимое движение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Солнечная система. Солнце. Солнечная активность. Источник энергии Солнца и звёзд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Звёзды, их основные характеристики. Диаграмма "спектральный класс – светимость"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Звезды главной последовательности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Внутреннее строение звёзд. Современные представления о происхождении и эволюции Солнца и звёзд. </w:t>
            </w:r>
            <w:r>
              <w:rPr>
                <w:rFonts w:ascii="Times New Roman" w:hAnsi="Times New Roman"/>
                <w:color w:val="000000"/>
                <w:sz w:val="24"/>
              </w:rPr>
              <w:t>Этапы жизни звёзд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Млечный Путь — наша Галактика. Типы галактик. Чёрные дыры в ядрах галактик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Вселенная. Расширение Вселенной. Закон Хаббла. Теория Большого взрыва. Реликтовое излучение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Масштабная структура Вселенной. Метагалактика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Нерешённые проблемы астрономии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магнитного поля постоянных магнитов" или "Исследование свойств ферромагнетиков" или "Исследование действия постоянного магнита на рамку с током"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силы Ампера" или "Изучение зависимости силы Ампера от силы тока" или "Определение магнитной индукции на основе измерения силы Ампера"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явления электромагнитной индукции" или "Определение индукции вихревого магнитного поля"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явления самоиндукции" или "Сборка модели электромагнитного генератора"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периода свободных колебаний нитяного и пружинного маятников"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"Преобразование энергии в пружинном маятнике"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переменного тока через последовательно соединённые конденсатор, катушку и резистор" или "Исследование работы источников света в цепи переменного тока"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"Изучение параметров звуковой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показателя преломления стекла" или "Получение изображения в системе из плоского зеркала и линзы"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зависимости фокусного расстояния от вещества (на примере жидких линз)" или "Измерение фокусного расстояния рассеивающих линз"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"Наблюдение дифракции, интерференции и поляризации света"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"Определение импульса и энергии релятивистских частиц (по фотографиям треков заряженных частиц в магнитном поле)"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"Измерение постоянной Планка на основе исследования фотоэффекта" или "Исследование зависимости силы тока через светодиод от напряжения"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спектра разреженного атомарного водорода и измерение постоянной Ридберга"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Физический практикум по теме "Исследование радиоактивного фона с использованием дозиметра" или "Изучение поглощения бета-частиц алюминием"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Физический практикум по теме "Наблюдения звёздного неба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звёзды" или "Наблюдения в телескоп Луны, </w:t>
            </w: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>планет, туманностей и звёздных скоплений"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и место физики и астрономии в современной научной картине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знаний. Роль 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"Кинематика"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"Кинематика"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"Динамика"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"Статика твердого тела"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"Законы сохранения в механике"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"Основы молекулярно-кинетической теории"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"Термодинамика. </w:t>
            </w:r>
            <w:r>
              <w:rPr>
                <w:rFonts w:ascii="Times New Roman" w:hAnsi="Times New Roman"/>
                <w:color w:val="000000"/>
                <w:sz w:val="24"/>
              </w:rPr>
              <w:t>Тепловые машины"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Обобщение и систематизация знаний по теме "Агрегатные состояния вещества. </w:t>
            </w:r>
            <w:r>
              <w:rPr>
                <w:rFonts w:ascii="Times New Roman" w:hAnsi="Times New Roman"/>
                <w:color w:val="000000"/>
                <w:sz w:val="24"/>
              </w:rPr>
              <w:t>Фазовые переходы"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"Электрическое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"Постоянный электрический ток"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"Токи в различных средах"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 по теме "Магнитное поле"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"Электромагнитная индукция"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"Механические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"Электромагнитные колебания"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"Механические и электромагнитные волны"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"Оптика"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"Основы СТО"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"Корпускулярно-волновой дуализм"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"Физика атома"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"Физика атомного ядра и элементарных частиц"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 по теме "Элементы астрофизики"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</w:pPr>
          </w:p>
        </w:tc>
      </w:tr>
      <w:tr w:rsidR="00ED0380" w:rsidTr="001552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Pr="00781C31" w:rsidRDefault="00ED0380" w:rsidP="0015525E">
            <w:pPr>
              <w:spacing w:after="0"/>
              <w:ind w:left="135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 w:rsidRPr="00781C3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ED0380" w:rsidRDefault="00ED0380" w:rsidP="00155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D0380" w:rsidRDefault="00ED0380" w:rsidP="0015525E"/>
        </w:tc>
      </w:tr>
    </w:tbl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D0380" w:rsidRDefault="00ED0380" w:rsidP="00ED0380">
      <w:pPr>
        <w:sectPr w:rsidR="00ED03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30B5" w:rsidRDefault="007530B5" w:rsidP="00ED0380">
      <w:bookmarkStart w:id="2" w:name="_GoBack"/>
      <w:bookmarkEnd w:id="1"/>
      <w:bookmarkEnd w:id="2"/>
    </w:p>
    <w:sectPr w:rsidR="007530B5" w:rsidSect="00ED03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34303"/>
    <w:multiLevelType w:val="multilevel"/>
    <w:tmpl w:val="F578B6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36324A"/>
    <w:multiLevelType w:val="multilevel"/>
    <w:tmpl w:val="11E040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8C4CED"/>
    <w:multiLevelType w:val="multilevel"/>
    <w:tmpl w:val="EF681D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DE2090"/>
    <w:multiLevelType w:val="multilevel"/>
    <w:tmpl w:val="B72C95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A090C05"/>
    <w:multiLevelType w:val="multilevel"/>
    <w:tmpl w:val="BC2A08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1742658"/>
    <w:multiLevelType w:val="multilevel"/>
    <w:tmpl w:val="50D8D4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6F11538"/>
    <w:multiLevelType w:val="multilevel"/>
    <w:tmpl w:val="50AAF6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033B97"/>
    <w:multiLevelType w:val="multilevel"/>
    <w:tmpl w:val="7E82B8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4822DFB"/>
    <w:multiLevelType w:val="multilevel"/>
    <w:tmpl w:val="7C3C75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5C21412"/>
    <w:multiLevelType w:val="multilevel"/>
    <w:tmpl w:val="67208C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1E5940"/>
    <w:multiLevelType w:val="multilevel"/>
    <w:tmpl w:val="491290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6A7083C"/>
    <w:multiLevelType w:val="multilevel"/>
    <w:tmpl w:val="2ADA4C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41E0D1E"/>
    <w:multiLevelType w:val="multilevel"/>
    <w:tmpl w:val="D9BA6F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81539C1"/>
    <w:multiLevelType w:val="multilevel"/>
    <w:tmpl w:val="DB5848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71B16EB"/>
    <w:multiLevelType w:val="multilevel"/>
    <w:tmpl w:val="EB5E3A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FF52F4B"/>
    <w:multiLevelType w:val="multilevel"/>
    <w:tmpl w:val="18D270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2"/>
  </w:num>
  <w:num w:numId="3">
    <w:abstractNumId w:val="9"/>
  </w:num>
  <w:num w:numId="4">
    <w:abstractNumId w:val="13"/>
  </w:num>
  <w:num w:numId="5">
    <w:abstractNumId w:val="5"/>
  </w:num>
  <w:num w:numId="6">
    <w:abstractNumId w:val="14"/>
  </w:num>
  <w:num w:numId="7">
    <w:abstractNumId w:val="7"/>
  </w:num>
  <w:num w:numId="8">
    <w:abstractNumId w:val="3"/>
  </w:num>
  <w:num w:numId="9">
    <w:abstractNumId w:val="6"/>
  </w:num>
  <w:num w:numId="10">
    <w:abstractNumId w:val="4"/>
  </w:num>
  <w:num w:numId="11">
    <w:abstractNumId w:val="0"/>
  </w:num>
  <w:num w:numId="12">
    <w:abstractNumId w:val="15"/>
  </w:num>
  <w:num w:numId="13">
    <w:abstractNumId w:val="8"/>
  </w:num>
  <w:num w:numId="14">
    <w:abstractNumId w:val="11"/>
  </w:num>
  <w:num w:numId="15">
    <w:abstractNumId w:val="1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80"/>
    <w:rsid w:val="007530B5"/>
    <w:rsid w:val="00ED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93B445-CB52-455D-A676-3DBB3E35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380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D0380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D0380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D0380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038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D038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ED0380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ED0380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ED0380"/>
  </w:style>
  <w:style w:type="paragraph" w:styleId="a3">
    <w:name w:val="header"/>
    <w:basedOn w:val="a"/>
    <w:link w:val="a4"/>
    <w:uiPriority w:val="99"/>
    <w:unhideWhenUsed/>
    <w:rsid w:val="00ED0380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ED0380"/>
    <w:rPr>
      <w:lang w:val="en-US"/>
    </w:rPr>
  </w:style>
  <w:style w:type="paragraph" w:styleId="a5">
    <w:name w:val="Normal Indent"/>
    <w:basedOn w:val="a"/>
    <w:uiPriority w:val="99"/>
    <w:unhideWhenUsed/>
    <w:rsid w:val="00ED0380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ED0380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ED038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ED0380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ED038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ED0380"/>
    <w:rPr>
      <w:i/>
      <w:iCs/>
    </w:rPr>
  </w:style>
  <w:style w:type="character" w:styleId="ab">
    <w:name w:val="Hyperlink"/>
    <w:basedOn w:val="a0"/>
    <w:uiPriority w:val="99"/>
    <w:unhideWhenUsed/>
    <w:rsid w:val="00ED038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ED038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ED0380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4870</Words>
  <Characters>27762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2023-08-19T15:27:00Z</dcterms:created>
  <dcterms:modified xsi:type="dcterms:W3CDTF">2023-08-19T15:27:00Z</dcterms:modified>
</cp:coreProperties>
</file>